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7" w:rsidRPr="00B87ACA" w:rsidRDefault="00B87ACA">
      <w:pPr>
        <w:rPr>
          <w:rFonts w:ascii="Teletype" w:hAnsi="Teletype"/>
        </w:rPr>
      </w:pPr>
      <w:r w:rsidRPr="00B87ACA">
        <w:rPr>
          <w:rFonts w:ascii="Teletype" w:hAnsi="Teletype"/>
        </w:rPr>
        <w:t xml:space="preserve">88 East 157AB-116BA [FTAB-F3BA] </w:t>
      </w:r>
      <w:proofErr w:type="spellStart"/>
      <w:r w:rsidRPr="00B87ACA">
        <w:rPr>
          <w:rFonts w:ascii="Teletype" w:hAnsi="Teletype"/>
        </w:rPr>
        <w:t>Condr</w:t>
      </w:r>
      <w:proofErr w:type="spellEnd"/>
      <w:r w:rsidRPr="00B87ACA">
        <w:rPr>
          <w:rFonts w:ascii="Teletype" w:hAnsi="Teletype"/>
        </w:rPr>
        <w:t>: B J Milroy</w:t>
      </w:r>
      <w:r w:rsidRPr="00B87ACA">
        <w:rPr>
          <w:rFonts w:ascii="Teletype" w:hAnsi="Teletype"/>
        </w:rPr>
        <w:br/>
        <w:t>I/C to IHB 0040 12-Jun-59</w:t>
      </w:r>
      <w:r w:rsidRPr="00B87ACA">
        <w:rPr>
          <w:rFonts w:ascii="Teletype" w:hAnsi="Teletype"/>
        </w:rPr>
        <w:br/>
      </w:r>
      <w:r w:rsidRPr="00B87ACA">
        <w:rPr>
          <w:rFonts w:ascii="Teletype" w:hAnsi="Teletype"/>
        </w:rPr>
        <w:br/>
        <w:t>Cars set out at Congress Park IL</w:t>
      </w:r>
      <w:proofErr w:type="gramStart"/>
      <w:r w:rsidRPr="00B87ACA">
        <w:rPr>
          <w:rFonts w:ascii="Teletype" w:hAnsi="Teletype"/>
        </w:rPr>
        <w:t>:</w:t>
      </w:r>
      <w:proofErr w:type="gramEnd"/>
      <w:r w:rsidRPr="00B87ACA">
        <w:rPr>
          <w:rFonts w:ascii="Teletype" w:hAnsi="Teletype"/>
        </w:rPr>
        <w:br/>
        <w:t xml:space="preserve">NRC 16592 </w:t>
      </w:r>
      <w:proofErr w:type="spellStart"/>
      <w:r w:rsidRPr="00B87ACA">
        <w:rPr>
          <w:rFonts w:ascii="Teletype" w:hAnsi="Teletype"/>
        </w:rPr>
        <w:t>Vegts</w:t>
      </w:r>
      <w:proofErr w:type="spellEnd"/>
      <w:r w:rsidRPr="00B87ACA">
        <w:rPr>
          <w:rFonts w:ascii="Teletype" w:hAnsi="Teletype"/>
        </w:rPr>
        <w:t xml:space="preserve"> NKP</w:t>
      </w:r>
      <w:bookmarkStart w:id="0" w:name="_GoBack"/>
      <w:bookmarkEnd w:id="0"/>
      <w:r w:rsidRPr="00B87ACA">
        <w:rPr>
          <w:rFonts w:ascii="Teletype" w:hAnsi="Teletype"/>
        </w:rPr>
        <w:br/>
        <w:t>FGEX 1460 Cheese PRR</w:t>
      </w:r>
      <w:r w:rsidRPr="00B87ACA">
        <w:rPr>
          <w:rFonts w:ascii="Teletype" w:hAnsi="Teletype"/>
        </w:rPr>
        <w:br/>
        <w:t>C&amp;NW 107548 Frames NYC</w:t>
      </w:r>
      <w:r w:rsidRPr="00B87ACA">
        <w:rPr>
          <w:rFonts w:ascii="Teletype" w:hAnsi="Teletype"/>
        </w:rPr>
        <w:br/>
        <w:t>B&amp;O 278441 Ore IHB</w:t>
      </w:r>
      <w:r w:rsidRPr="00B87ACA">
        <w:rPr>
          <w:rFonts w:ascii="Teletype" w:hAnsi="Teletype"/>
        </w:rPr>
        <w:br/>
        <w:t>REX 6350 Butter B&amp;O</w:t>
      </w:r>
      <w:r w:rsidRPr="00B87ACA">
        <w:rPr>
          <w:rFonts w:ascii="Teletype" w:hAnsi="Teletype"/>
        </w:rPr>
        <w:br/>
        <w:t>GN 3580 Plywood B&amp;O</w:t>
      </w:r>
      <w:r w:rsidRPr="00B87ACA">
        <w:rPr>
          <w:rFonts w:ascii="Teletype" w:hAnsi="Teletype"/>
        </w:rPr>
        <w:br/>
        <w:t>PRR 72714 Wallboard IHB</w:t>
      </w:r>
      <w:r w:rsidRPr="00B87ACA">
        <w:rPr>
          <w:rFonts w:ascii="Teletype" w:hAnsi="Teletype"/>
        </w:rPr>
        <w:br/>
        <w:t>SOU 10467 Wallboard IHB</w:t>
      </w:r>
      <w:r w:rsidRPr="00B87ACA">
        <w:rPr>
          <w:rFonts w:ascii="Teletype" w:hAnsi="Teletype"/>
        </w:rPr>
        <w:br/>
        <w:t>MILW 50336 Scrap IC</w:t>
      </w:r>
      <w:r w:rsidRPr="00B87ACA">
        <w:rPr>
          <w:rFonts w:ascii="Teletype" w:hAnsi="Teletype"/>
        </w:rPr>
        <w:br/>
        <w:t>URTX 63760 Meat C&amp;O</w:t>
      </w:r>
      <w:r w:rsidRPr="00B87ACA">
        <w:rPr>
          <w:rFonts w:ascii="Teletype" w:hAnsi="Teletype"/>
        </w:rPr>
        <w:br/>
        <w:t xml:space="preserve">10 car setout, 0 Stock, 4 Perishable, </w:t>
      </w:r>
      <w:proofErr w:type="spellStart"/>
      <w:r w:rsidRPr="00B87ACA">
        <w:rPr>
          <w:rFonts w:ascii="Teletype" w:hAnsi="Teletype"/>
        </w:rPr>
        <w:t>inc</w:t>
      </w:r>
      <w:proofErr w:type="spellEnd"/>
      <w:r w:rsidRPr="00B87ACA">
        <w:rPr>
          <w:rFonts w:ascii="Teletype" w:hAnsi="Teletype"/>
        </w:rPr>
        <w:t xml:space="preserve"> 1 Meat.</w:t>
      </w:r>
      <w:r w:rsidRPr="00B87ACA">
        <w:rPr>
          <w:rFonts w:ascii="Teletype" w:hAnsi="Teletype"/>
        </w:rPr>
        <w:br/>
      </w:r>
      <w:r w:rsidRPr="00B87ACA">
        <w:rPr>
          <w:rFonts w:ascii="Teletype" w:hAnsi="Teletype"/>
        </w:rPr>
        <w:br/>
        <w:t xml:space="preserve">74 East 106DC-131BA [FTAB-F3BA] </w:t>
      </w:r>
      <w:proofErr w:type="spellStart"/>
      <w:r w:rsidRPr="00B87ACA">
        <w:rPr>
          <w:rFonts w:ascii="Teletype" w:hAnsi="Teletype"/>
        </w:rPr>
        <w:t>Condr</w:t>
      </w:r>
      <w:proofErr w:type="spellEnd"/>
      <w:r w:rsidRPr="00B87ACA">
        <w:rPr>
          <w:rFonts w:ascii="Teletype" w:hAnsi="Teletype"/>
        </w:rPr>
        <w:t xml:space="preserve">: H W </w:t>
      </w:r>
      <w:proofErr w:type="spellStart"/>
      <w:r w:rsidRPr="00B87ACA">
        <w:rPr>
          <w:rFonts w:ascii="Teletype" w:hAnsi="Teletype"/>
        </w:rPr>
        <w:t>Whalin</w:t>
      </w:r>
      <w:proofErr w:type="spellEnd"/>
      <w:r w:rsidRPr="00B87ACA">
        <w:rPr>
          <w:rFonts w:ascii="Teletype" w:hAnsi="Teletype"/>
        </w:rPr>
        <w:br/>
        <w:t>I/C to IHB 0254 12-Jun-59</w:t>
      </w:r>
      <w:r w:rsidRPr="00B87ACA">
        <w:rPr>
          <w:rFonts w:ascii="Teletype" w:hAnsi="Teletype"/>
        </w:rPr>
        <w:br/>
      </w:r>
      <w:r w:rsidRPr="00B87ACA">
        <w:rPr>
          <w:rFonts w:ascii="Teletype" w:hAnsi="Teletype"/>
        </w:rPr>
        <w:br/>
        <w:t>Cars set out at Congress Park IL:</w:t>
      </w:r>
      <w:r w:rsidRPr="00B87ACA">
        <w:rPr>
          <w:rFonts w:ascii="Teletype" w:hAnsi="Teletype"/>
        </w:rPr>
        <w:br/>
        <w:t xml:space="preserve">CB&amp;Q 188528 Coal IHB, </w:t>
      </w:r>
      <w:proofErr w:type="spellStart"/>
      <w:r w:rsidRPr="00B87ACA">
        <w:rPr>
          <w:rFonts w:ascii="Teletype" w:hAnsi="Teletype"/>
        </w:rPr>
        <w:t>Ind</w:t>
      </w:r>
      <w:proofErr w:type="spellEnd"/>
      <w:r w:rsidRPr="00B87ACA">
        <w:rPr>
          <w:rFonts w:ascii="Teletype" w:hAnsi="Teletype"/>
        </w:rPr>
        <w:t xml:space="preserve"> Harbor IN, Inland Steel</w:t>
      </w:r>
      <w:r w:rsidRPr="00B87ACA">
        <w:rPr>
          <w:rFonts w:ascii="Teletype" w:hAnsi="Teletype"/>
        </w:rPr>
        <w:br/>
        <w:t xml:space="preserve">SERX 926 Empty BT IHB, East Chicago IN, </w:t>
      </w:r>
      <w:proofErr w:type="spellStart"/>
      <w:r w:rsidRPr="00B87ACA">
        <w:rPr>
          <w:rFonts w:ascii="Teletype" w:hAnsi="Teletype"/>
        </w:rPr>
        <w:t>Linde</w:t>
      </w:r>
      <w:proofErr w:type="spellEnd"/>
      <w:r w:rsidRPr="00B87ACA">
        <w:rPr>
          <w:rFonts w:ascii="Teletype" w:hAnsi="Teletype"/>
        </w:rPr>
        <w:br/>
        <w:t>CB&amp;Q 170237 Coal MILW</w:t>
      </w:r>
      <w:r w:rsidRPr="00B87ACA">
        <w:rPr>
          <w:rFonts w:ascii="Teletype" w:hAnsi="Teletype"/>
        </w:rPr>
        <w:br/>
        <w:t>CB&amp;Q 11116 Hides ERIE</w:t>
      </w:r>
      <w:r w:rsidRPr="00B87ACA">
        <w:rPr>
          <w:rFonts w:ascii="Teletype" w:hAnsi="Teletype"/>
        </w:rPr>
        <w:br/>
        <w:t>ATLX 417 Tallow MC</w:t>
      </w:r>
      <w:r w:rsidRPr="00B87ACA">
        <w:rPr>
          <w:rFonts w:ascii="Teletype" w:hAnsi="Teletype"/>
        </w:rPr>
        <w:br/>
        <w:t>DT&amp;I 6956 Iron C&amp;NW</w:t>
      </w:r>
      <w:r w:rsidRPr="00B87ACA">
        <w:rPr>
          <w:rFonts w:ascii="Teletype" w:hAnsi="Teletype"/>
        </w:rPr>
        <w:br/>
        <w:t>GACX 42087 Flour WAB</w:t>
      </w:r>
      <w:r w:rsidRPr="00B87ACA">
        <w:rPr>
          <w:rFonts w:ascii="Teletype" w:hAnsi="Teletype"/>
        </w:rPr>
        <w:br/>
        <w:t>CB&amp;Q 180567 Cement IHB, Bellwood IL</w:t>
      </w:r>
      <w:r w:rsidRPr="00B87ACA">
        <w:rPr>
          <w:rFonts w:ascii="Teletype" w:hAnsi="Teletype"/>
        </w:rPr>
        <w:br/>
        <w:t>CB&amp;Q 180006 Cement IHB, Bellwood IL</w:t>
      </w:r>
      <w:r w:rsidRPr="00B87ACA">
        <w:rPr>
          <w:rFonts w:ascii="Teletype" w:hAnsi="Teletype"/>
        </w:rPr>
        <w:br/>
        <w:t>C&amp;NW 6938 Flour MILW</w:t>
      </w:r>
      <w:r w:rsidRPr="00B87ACA">
        <w:rPr>
          <w:rFonts w:ascii="Teletype" w:hAnsi="Teletype"/>
        </w:rPr>
        <w:br/>
        <w:t>CB&amp;Q 31676 Meal IHB, Hammond IN</w:t>
      </w:r>
      <w:r w:rsidRPr="00B87ACA">
        <w:rPr>
          <w:rFonts w:ascii="Teletype" w:hAnsi="Teletype"/>
        </w:rPr>
        <w:br/>
        <w:t xml:space="preserve">C&amp;NW 82472 Lead IHB, </w:t>
      </w:r>
      <w:proofErr w:type="spellStart"/>
      <w:r w:rsidRPr="00B87ACA">
        <w:rPr>
          <w:rFonts w:ascii="Teletype" w:hAnsi="Teletype"/>
        </w:rPr>
        <w:t>Grasselli</w:t>
      </w:r>
      <w:proofErr w:type="spellEnd"/>
      <w:r w:rsidRPr="00B87ACA">
        <w:rPr>
          <w:rFonts w:ascii="Teletype" w:hAnsi="Teletype"/>
        </w:rPr>
        <w:t xml:space="preserve"> IN</w:t>
      </w:r>
      <w:r w:rsidRPr="00B87ACA">
        <w:rPr>
          <w:rFonts w:ascii="Teletype" w:hAnsi="Teletype"/>
        </w:rPr>
        <w:br/>
        <w:t xml:space="preserve">CB&amp;Q 197051 Empty G IHB, </w:t>
      </w:r>
      <w:proofErr w:type="spellStart"/>
      <w:r w:rsidRPr="00B87ACA">
        <w:rPr>
          <w:rFonts w:ascii="Teletype" w:hAnsi="Teletype"/>
        </w:rPr>
        <w:t>Ind</w:t>
      </w:r>
      <w:proofErr w:type="spellEnd"/>
      <w:r w:rsidRPr="00B87ACA">
        <w:rPr>
          <w:rFonts w:ascii="Teletype" w:hAnsi="Teletype"/>
        </w:rPr>
        <w:t xml:space="preserve"> Harbor IN, Inland Steel</w:t>
      </w:r>
      <w:r w:rsidRPr="00B87ACA">
        <w:rPr>
          <w:rFonts w:ascii="Teletype" w:hAnsi="Teletype"/>
        </w:rPr>
        <w:br/>
        <w:t>CB&amp;Q 221570 Empty HS IHB, Order #177</w:t>
      </w:r>
      <w:r w:rsidRPr="00B87ACA">
        <w:rPr>
          <w:rFonts w:ascii="Teletype" w:hAnsi="Teletype"/>
        </w:rPr>
        <w:br/>
        <w:t xml:space="preserve">WP 9683 Ore IHB, </w:t>
      </w:r>
      <w:proofErr w:type="spellStart"/>
      <w:r w:rsidRPr="00B87ACA">
        <w:rPr>
          <w:rFonts w:ascii="Teletype" w:hAnsi="Teletype"/>
        </w:rPr>
        <w:t>Ind</w:t>
      </w:r>
      <w:proofErr w:type="spellEnd"/>
      <w:r w:rsidRPr="00B87ACA">
        <w:rPr>
          <w:rFonts w:ascii="Teletype" w:hAnsi="Teletype"/>
        </w:rPr>
        <w:t xml:space="preserve"> Harbor IN, Inland Steel</w:t>
      </w:r>
      <w:r w:rsidRPr="00B87ACA">
        <w:rPr>
          <w:rFonts w:ascii="Teletype" w:hAnsi="Teletype"/>
        </w:rPr>
        <w:br/>
        <w:t xml:space="preserve">WP 9402 Ore IHB, </w:t>
      </w:r>
      <w:proofErr w:type="spellStart"/>
      <w:r w:rsidRPr="00B87ACA">
        <w:rPr>
          <w:rFonts w:ascii="Teletype" w:hAnsi="Teletype"/>
        </w:rPr>
        <w:t>Ind</w:t>
      </w:r>
      <w:proofErr w:type="spellEnd"/>
      <w:r w:rsidRPr="00B87ACA">
        <w:rPr>
          <w:rFonts w:ascii="Teletype" w:hAnsi="Teletype"/>
        </w:rPr>
        <w:t xml:space="preserve"> Harbor IN, Inland Steel</w:t>
      </w:r>
      <w:r w:rsidRPr="00B87ACA">
        <w:rPr>
          <w:rFonts w:ascii="Teletype" w:hAnsi="Teletype"/>
        </w:rPr>
        <w:br/>
        <w:t xml:space="preserve">WP 9199 Ore IHB, </w:t>
      </w:r>
      <w:proofErr w:type="spellStart"/>
      <w:r w:rsidRPr="00B87ACA">
        <w:rPr>
          <w:rFonts w:ascii="Teletype" w:hAnsi="Teletype"/>
        </w:rPr>
        <w:t>Ind</w:t>
      </w:r>
      <w:proofErr w:type="spellEnd"/>
      <w:r w:rsidRPr="00B87ACA">
        <w:rPr>
          <w:rFonts w:ascii="Teletype" w:hAnsi="Teletype"/>
        </w:rPr>
        <w:t xml:space="preserve"> Harbor IN, Inland Steel</w:t>
      </w:r>
      <w:r w:rsidRPr="00B87ACA">
        <w:rPr>
          <w:rFonts w:ascii="Teletype" w:hAnsi="Teletype"/>
        </w:rPr>
        <w:br/>
        <w:t>CB&amp;Q 53015 Cattle NYC</w:t>
      </w:r>
      <w:r w:rsidRPr="00B87ACA">
        <w:rPr>
          <w:rFonts w:ascii="Teletype" w:hAnsi="Teletype"/>
        </w:rPr>
        <w:br/>
        <w:t xml:space="preserve">SP 670102 </w:t>
      </w:r>
      <w:proofErr w:type="spellStart"/>
      <w:r w:rsidRPr="00B87ACA">
        <w:rPr>
          <w:rFonts w:ascii="Teletype" w:hAnsi="Teletype"/>
        </w:rPr>
        <w:t>CndGds</w:t>
      </w:r>
      <w:proofErr w:type="spellEnd"/>
      <w:r w:rsidRPr="00B87ACA">
        <w:rPr>
          <w:rFonts w:ascii="Teletype" w:hAnsi="Teletype"/>
        </w:rPr>
        <w:t xml:space="preserve"> IHB, Calumet City IL</w:t>
      </w:r>
      <w:r w:rsidRPr="00B87ACA">
        <w:rPr>
          <w:rFonts w:ascii="Teletype" w:hAnsi="Teletype"/>
        </w:rPr>
        <w:br/>
        <w:t>UTLX 50119 Oil IHB, Indiana Harbor IN</w:t>
      </w:r>
      <w:r w:rsidRPr="00B87ACA">
        <w:rPr>
          <w:rFonts w:ascii="Teletype" w:hAnsi="Teletype"/>
        </w:rPr>
        <w:br/>
        <w:t>UTLX 50172 Oil IHB, Indiana Harbor IN</w:t>
      </w:r>
      <w:r w:rsidRPr="00B87ACA">
        <w:rPr>
          <w:rFonts w:ascii="Teletype" w:hAnsi="Teletype"/>
        </w:rPr>
        <w:br/>
        <w:t>UTLX 50598 Oil IHB, Indiana Harbor IN</w:t>
      </w:r>
      <w:r w:rsidRPr="00B87ACA">
        <w:rPr>
          <w:rFonts w:ascii="Teletype" w:hAnsi="Teletype"/>
        </w:rPr>
        <w:br/>
        <w:t>IC 29367 Clay NKP</w:t>
      </w:r>
      <w:r w:rsidRPr="00B87ACA">
        <w:rPr>
          <w:rFonts w:ascii="Teletype" w:hAnsi="Teletype"/>
        </w:rPr>
        <w:br/>
        <w:t>PFE 9767 Spuds PRR</w:t>
      </w:r>
      <w:r w:rsidRPr="00B87ACA">
        <w:rPr>
          <w:rFonts w:ascii="Teletype" w:hAnsi="Teletype"/>
        </w:rPr>
        <w:br/>
        <w:t>BAR 7320 Lettuce NYC</w:t>
      </w:r>
      <w:r w:rsidRPr="00B87ACA">
        <w:rPr>
          <w:rFonts w:ascii="Teletype" w:hAnsi="Teletype"/>
        </w:rPr>
        <w:br/>
        <w:t>PFE 2444 Spuds PRR</w:t>
      </w:r>
      <w:r w:rsidRPr="00B87ACA">
        <w:rPr>
          <w:rFonts w:ascii="Teletype" w:hAnsi="Teletype"/>
        </w:rPr>
        <w:br/>
        <w:t>PFE 3628 Spuds PRR</w:t>
      </w:r>
      <w:r w:rsidRPr="00B87ACA">
        <w:rPr>
          <w:rFonts w:ascii="Teletype" w:hAnsi="Teletype"/>
        </w:rPr>
        <w:br/>
      </w:r>
      <w:r w:rsidRPr="00B87ACA">
        <w:rPr>
          <w:rFonts w:ascii="Teletype" w:hAnsi="Teletype"/>
        </w:rPr>
        <w:lastRenderedPageBreak/>
        <w:t xml:space="preserve">PFE 300479 </w:t>
      </w:r>
      <w:proofErr w:type="spellStart"/>
      <w:r w:rsidRPr="00B87ACA">
        <w:rPr>
          <w:rFonts w:ascii="Teletype" w:hAnsi="Teletype"/>
        </w:rPr>
        <w:t>FzJuice</w:t>
      </w:r>
      <w:proofErr w:type="spellEnd"/>
      <w:r w:rsidRPr="00B87ACA">
        <w:rPr>
          <w:rFonts w:ascii="Teletype" w:hAnsi="Teletype"/>
        </w:rPr>
        <w:t xml:space="preserve"> NYC</w:t>
      </w:r>
      <w:r w:rsidRPr="00B87ACA">
        <w:rPr>
          <w:rFonts w:ascii="Teletype" w:hAnsi="Teletype"/>
        </w:rPr>
        <w:br/>
        <w:t xml:space="preserve">PFE 300698 </w:t>
      </w:r>
      <w:proofErr w:type="spellStart"/>
      <w:r w:rsidRPr="00B87ACA">
        <w:rPr>
          <w:rFonts w:ascii="Teletype" w:hAnsi="Teletype"/>
        </w:rPr>
        <w:t>FzJuice</w:t>
      </w:r>
      <w:proofErr w:type="spellEnd"/>
      <w:r w:rsidRPr="00B87ACA">
        <w:rPr>
          <w:rFonts w:ascii="Teletype" w:hAnsi="Teletype"/>
        </w:rPr>
        <w:t xml:space="preserve"> NYC</w:t>
      </w:r>
      <w:r w:rsidRPr="00B87ACA">
        <w:rPr>
          <w:rFonts w:ascii="Teletype" w:hAnsi="Teletype"/>
        </w:rPr>
        <w:br/>
        <w:t>MORX 9538 Meat NYC</w:t>
      </w:r>
      <w:r w:rsidRPr="00B87ACA">
        <w:rPr>
          <w:rFonts w:ascii="Teletype" w:hAnsi="Teletype"/>
        </w:rPr>
        <w:br/>
        <w:t>MORX 9922 Meat NYC</w:t>
      </w:r>
      <w:r w:rsidRPr="00B87ACA">
        <w:rPr>
          <w:rFonts w:ascii="Teletype" w:hAnsi="Teletype"/>
        </w:rPr>
        <w:br/>
        <w:t>CB&amp;Q 58684 Hogs NYC</w:t>
      </w:r>
      <w:r w:rsidRPr="00B87ACA">
        <w:rPr>
          <w:rFonts w:ascii="Teletype" w:hAnsi="Teletype"/>
        </w:rPr>
        <w:br/>
        <w:t>CB&amp;Q 58721 Hogs NYC</w:t>
      </w:r>
      <w:r w:rsidRPr="00B87ACA">
        <w:rPr>
          <w:rFonts w:ascii="Teletype" w:hAnsi="Teletype"/>
        </w:rPr>
        <w:br/>
        <w:t>CB&amp;Q 58624 Hogs NYC</w:t>
      </w:r>
      <w:r w:rsidRPr="00B87ACA">
        <w:rPr>
          <w:rFonts w:ascii="Teletype" w:hAnsi="Teletype"/>
        </w:rPr>
        <w:br/>
        <w:t>CB&amp;Q 58647 Hogs NYC</w:t>
      </w:r>
      <w:r w:rsidRPr="00B87ACA">
        <w:rPr>
          <w:rFonts w:ascii="Teletype" w:hAnsi="Teletype"/>
        </w:rPr>
        <w:br/>
        <w:t>CB&amp;Q 58825 Hogs NYC</w:t>
      </w:r>
      <w:r w:rsidRPr="00B87ACA">
        <w:rPr>
          <w:rFonts w:ascii="Teletype" w:hAnsi="Teletype"/>
        </w:rPr>
        <w:br/>
        <w:t>WCLX 2236 Meat NYC</w:t>
      </w:r>
      <w:r w:rsidRPr="00B87ACA">
        <w:rPr>
          <w:rFonts w:ascii="Teletype" w:hAnsi="Teletype"/>
        </w:rPr>
        <w:br/>
        <w:t>WCLX 2206 Meat NYC</w:t>
      </w:r>
      <w:r w:rsidRPr="00B87ACA">
        <w:rPr>
          <w:rFonts w:ascii="Teletype" w:hAnsi="Teletype"/>
        </w:rPr>
        <w:br/>
        <w:t xml:space="preserve">FGEX 1525 </w:t>
      </w:r>
      <w:proofErr w:type="spellStart"/>
      <w:r w:rsidRPr="00B87ACA">
        <w:rPr>
          <w:rFonts w:ascii="Teletype" w:hAnsi="Teletype"/>
        </w:rPr>
        <w:t>FzVegts</w:t>
      </w:r>
      <w:proofErr w:type="spellEnd"/>
      <w:r w:rsidRPr="00B87ACA">
        <w:rPr>
          <w:rFonts w:ascii="Teletype" w:hAnsi="Teletype"/>
        </w:rPr>
        <w:t xml:space="preserve"> PRR</w:t>
      </w:r>
      <w:r w:rsidRPr="00B87ACA">
        <w:rPr>
          <w:rFonts w:ascii="Teletype" w:hAnsi="Teletype"/>
        </w:rPr>
        <w:br/>
        <w:t xml:space="preserve">FGEX 1539 </w:t>
      </w:r>
      <w:proofErr w:type="spellStart"/>
      <w:r w:rsidRPr="00B87ACA">
        <w:rPr>
          <w:rFonts w:ascii="Teletype" w:hAnsi="Teletype"/>
        </w:rPr>
        <w:t>FzVegts</w:t>
      </w:r>
      <w:proofErr w:type="spellEnd"/>
      <w:r w:rsidRPr="00B87ACA">
        <w:rPr>
          <w:rFonts w:ascii="Teletype" w:hAnsi="Teletype"/>
        </w:rPr>
        <w:t xml:space="preserve"> PRR</w:t>
      </w:r>
      <w:r w:rsidRPr="00B87ACA">
        <w:rPr>
          <w:rFonts w:ascii="Teletype" w:hAnsi="Teletype"/>
        </w:rPr>
        <w:br/>
        <w:t xml:space="preserve">FGEX 1428 </w:t>
      </w:r>
      <w:proofErr w:type="spellStart"/>
      <w:r w:rsidRPr="00B87ACA">
        <w:rPr>
          <w:rFonts w:ascii="Teletype" w:hAnsi="Teletype"/>
        </w:rPr>
        <w:t>FzSBerries</w:t>
      </w:r>
      <w:proofErr w:type="spellEnd"/>
      <w:r w:rsidRPr="00B87ACA">
        <w:rPr>
          <w:rFonts w:ascii="Teletype" w:hAnsi="Teletype"/>
        </w:rPr>
        <w:t xml:space="preserve"> C&amp;O</w:t>
      </w:r>
      <w:r w:rsidRPr="00B87ACA">
        <w:rPr>
          <w:rFonts w:ascii="Teletype" w:hAnsi="Teletype"/>
        </w:rPr>
        <w:br/>
        <w:t xml:space="preserve">FGEX 1255 </w:t>
      </w:r>
      <w:proofErr w:type="spellStart"/>
      <w:r w:rsidRPr="00B87ACA">
        <w:rPr>
          <w:rFonts w:ascii="Teletype" w:hAnsi="Teletype"/>
        </w:rPr>
        <w:t>FzSBerries</w:t>
      </w:r>
      <w:proofErr w:type="spellEnd"/>
      <w:r w:rsidRPr="00B87ACA">
        <w:rPr>
          <w:rFonts w:ascii="Teletype" w:hAnsi="Teletype"/>
        </w:rPr>
        <w:t xml:space="preserve"> C&amp;O</w:t>
      </w:r>
      <w:r w:rsidRPr="00B87ACA">
        <w:rPr>
          <w:rFonts w:ascii="Teletype" w:hAnsi="Teletype"/>
        </w:rPr>
        <w:br/>
        <w:t>MNX 2317 Meat NKP</w:t>
      </w:r>
      <w:r w:rsidRPr="00B87ACA">
        <w:rPr>
          <w:rFonts w:ascii="Teletype" w:hAnsi="Teletype"/>
        </w:rPr>
        <w:br/>
        <w:t>NX 1671 Meat NYC</w:t>
      </w:r>
      <w:r w:rsidRPr="00B87ACA">
        <w:rPr>
          <w:rFonts w:ascii="Teletype" w:hAnsi="Teletype"/>
        </w:rPr>
        <w:br/>
        <w:t xml:space="preserve">FGEX 1110 </w:t>
      </w:r>
      <w:proofErr w:type="spellStart"/>
      <w:r w:rsidRPr="00B87ACA">
        <w:rPr>
          <w:rFonts w:ascii="Teletype" w:hAnsi="Teletype"/>
        </w:rPr>
        <w:t>FzJuice</w:t>
      </w:r>
      <w:proofErr w:type="spellEnd"/>
      <w:r w:rsidRPr="00B87ACA">
        <w:rPr>
          <w:rFonts w:ascii="Teletype" w:hAnsi="Teletype"/>
        </w:rPr>
        <w:t xml:space="preserve"> ERIE</w:t>
      </w:r>
      <w:r w:rsidRPr="00B87ACA">
        <w:rPr>
          <w:rFonts w:ascii="Teletype" w:hAnsi="Teletype"/>
        </w:rPr>
        <w:br/>
        <w:t>SRLX 15373 Meat B&amp;O</w:t>
      </w:r>
      <w:r w:rsidRPr="00B87ACA">
        <w:rPr>
          <w:rFonts w:ascii="Teletype" w:hAnsi="Teletype"/>
        </w:rPr>
        <w:br/>
        <w:t>PCX 4055 Meat PRR</w:t>
      </w:r>
      <w:r w:rsidRPr="00B87ACA">
        <w:rPr>
          <w:rFonts w:ascii="Teletype" w:hAnsi="Teletype"/>
        </w:rPr>
        <w:br/>
        <w:t>PFE 42378 Lettuce NYC</w:t>
      </w:r>
      <w:r w:rsidRPr="00B87ACA">
        <w:rPr>
          <w:rFonts w:ascii="Teletype" w:hAnsi="Teletype"/>
        </w:rPr>
        <w:br/>
        <w:t>PCX 4392 Meat PRR</w:t>
      </w:r>
      <w:r w:rsidRPr="00B87ACA">
        <w:rPr>
          <w:rFonts w:ascii="Teletype" w:hAnsi="Teletype"/>
        </w:rPr>
        <w:br/>
        <w:t>PCX 4073 Meat PRR</w:t>
      </w:r>
      <w:r w:rsidRPr="00B87ACA">
        <w:rPr>
          <w:rFonts w:ascii="Teletype" w:hAnsi="Teletype"/>
        </w:rPr>
        <w:br/>
        <w:t>PCX 4038 Meat NKP</w:t>
      </w:r>
      <w:r w:rsidRPr="00B87ACA">
        <w:rPr>
          <w:rFonts w:ascii="Teletype" w:hAnsi="Teletype"/>
        </w:rPr>
        <w:br/>
        <w:t>PCX 4309 Meat NYC</w:t>
      </w:r>
      <w:r w:rsidRPr="00B87ACA">
        <w:rPr>
          <w:rFonts w:ascii="Teletype" w:hAnsi="Teletype"/>
        </w:rPr>
        <w:br/>
        <w:t>NRC 19044 Lettuce NYC</w:t>
      </w:r>
      <w:r w:rsidRPr="00B87ACA">
        <w:rPr>
          <w:rFonts w:ascii="Teletype" w:hAnsi="Teletype"/>
        </w:rPr>
        <w:br/>
        <w:t>PFE 45174 Cants BIG4, Indianapolis IN</w:t>
      </w:r>
      <w:r w:rsidRPr="00B87ACA">
        <w:rPr>
          <w:rFonts w:ascii="Teletype" w:hAnsi="Teletype"/>
        </w:rPr>
        <w:br/>
        <w:t>PFE 68464 Cants C&amp;O</w:t>
      </w:r>
      <w:r w:rsidRPr="00B87ACA">
        <w:rPr>
          <w:rFonts w:ascii="Teletype" w:hAnsi="Teletype"/>
        </w:rPr>
        <w:br/>
        <w:t>PFE 43612 Cants C&amp;O</w:t>
      </w:r>
      <w:r w:rsidRPr="00B87ACA">
        <w:rPr>
          <w:rFonts w:ascii="Teletype" w:hAnsi="Teletype"/>
        </w:rPr>
        <w:br/>
        <w:t>PFE 55296 Cants NKP</w:t>
      </w:r>
      <w:r w:rsidRPr="00B87ACA">
        <w:rPr>
          <w:rFonts w:ascii="Teletype" w:hAnsi="Teletype"/>
        </w:rPr>
        <w:br/>
        <w:t>MDT 10594 Cants NYC</w:t>
      </w:r>
      <w:r w:rsidRPr="00B87ACA">
        <w:rPr>
          <w:rFonts w:ascii="Teletype" w:hAnsi="Teletype"/>
        </w:rPr>
        <w:br/>
        <w:t>PFE 42953 Cants PRR</w:t>
      </w:r>
      <w:r w:rsidRPr="00B87ACA">
        <w:rPr>
          <w:rFonts w:ascii="Teletype" w:hAnsi="Teletype"/>
        </w:rPr>
        <w:br/>
        <w:t>PFE 68141 Cants PRR</w:t>
      </w:r>
      <w:r w:rsidRPr="00B87ACA">
        <w:rPr>
          <w:rFonts w:ascii="Teletype" w:hAnsi="Teletype"/>
        </w:rPr>
        <w:br/>
        <w:t>PFE 5116 Lemons PRR</w:t>
      </w:r>
      <w:r w:rsidRPr="00B87ACA">
        <w:rPr>
          <w:rFonts w:ascii="Teletype" w:hAnsi="Teletype"/>
        </w:rPr>
        <w:br/>
        <w:t>PFE 2443 Lemons C&amp;O</w:t>
      </w:r>
      <w:r w:rsidRPr="00B87ACA">
        <w:rPr>
          <w:rFonts w:ascii="Teletype" w:hAnsi="Teletype"/>
        </w:rPr>
        <w:br/>
        <w:t>PFE 4331 Oranges NKP</w:t>
      </w:r>
      <w:r w:rsidRPr="00B87ACA">
        <w:rPr>
          <w:rFonts w:ascii="Teletype" w:hAnsi="Teletype"/>
        </w:rPr>
        <w:br/>
        <w:t>PFE 6708 Oranges PRR</w:t>
      </w:r>
      <w:r w:rsidRPr="00B87ACA">
        <w:rPr>
          <w:rFonts w:ascii="Teletype" w:hAnsi="Teletype"/>
        </w:rPr>
        <w:br/>
        <w:t>BAR 7829 Cants NKP</w:t>
      </w:r>
      <w:r w:rsidRPr="00B87ACA">
        <w:rPr>
          <w:rFonts w:ascii="Teletype" w:hAnsi="Teletype"/>
        </w:rPr>
        <w:br/>
        <w:t>PFE 3018 Cants NYC</w:t>
      </w:r>
      <w:r w:rsidRPr="00B87ACA">
        <w:rPr>
          <w:rFonts w:ascii="Teletype" w:hAnsi="Teletype"/>
        </w:rPr>
        <w:br/>
        <w:t>FGEX 57922 Lemons NKP</w:t>
      </w:r>
      <w:r w:rsidRPr="00B87ACA">
        <w:rPr>
          <w:rFonts w:ascii="Teletype" w:hAnsi="Teletype"/>
        </w:rPr>
        <w:br/>
        <w:t xml:space="preserve">67 car setout, 6 Stock, 39 Perishable, </w:t>
      </w:r>
      <w:proofErr w:type="spellStart"/>
      <w:r w:rsidRPr="00B87ACA">
        <w:rPr>
          <w:rFonts w:ascii="Teletype" w:hAnsi="Teletype"/>
        </w:rPr>
        <w:t>inc</w:t>
      </w:r>
      <w:proofErr w:type="spellEnd"/>
      <w:r w:rsidRPr="00B87ACA">
        <w:rPr>
          <w:rFonts w:ascii="Teletype" w:hAnsi="Teletype"/>
        </w:rPr>
        <w:t xml:space="preserve"> 12 Meat.</w:t>
      </w:r>
      <w:r w:rsidRPr="00B87ACA">
        <w:rPr>
          <w:rFonts w:ascii="Teletype" w:hAnsi="Teletype"/>
        </w:rPr>
        <w:br/>
        <w:t>Cars taken to Clyde IL</w:t>
      </w:r>
      <w:proofErr w:type="gramStart"/>
      <w:r w:rsidRPr="00B87ACA">
        <w:rPr>
          <w:rFonts w:ascii="Teletype" w:hAnsi="Teletype"/>
        </w:rPr>
        <w:t>:</w:t>
      </w:r>
      <w:proofErr w:type="gramEnd"/>
      <w:r w:rsidRPr="00B87ACA">
        <w:rPr>
          <w:rFonts w:ascii="Teletype" w:hAnsi="Teletype"/>
        </w:rPr>
        <w:br/>
        <w:t>NP 17710 Starch PRR, Louisville KY</w:t>
      </w:r>
      <w:r w:rsidRPr="00B87ACA">
        <w:rPr>
          <w:rFonts w:ascii="Teletype" w:hAnsi="Teletype"/>
        </w:rPr>
        <w:br/>
        <w:t>RI 23334 Feed PRR, Cincinnati OH</w:t>
      </w:r>
      <w:r w:rsidRPr="00B87ACA">
        <w:rPr>
          <w:rFonts w:ascii="Teletype" w:hAnsi="Teletype"/>
        </w:rPr>
        <w:br/>
        <w:t>GN 3482 Starch PRR, Superior PA</w:t>
      </w:r>
    </w:p>
    <w:sectPr w:rsidR="00882997" w:rsidRPr="00B87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882997"/>
    <w:rsid w:val="00B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Toshiba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2014-04-12T13:35:00Z</dcterms:created>
  <dcterms:modified xsi:type="dcterms:W3CDTF">2014-04-12T13:36:00Z</dcterms:modified>
</cp:coreProperties>
</file>